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188" w:rsidRPr="00583690" w:rsidRDefault="00614188" w:rsidP="00614188">
      <w:r>
        <w:rPr>
          <w:b/>
          <w:sz w:val="28"/>
          <w:szCs w:val="28"/>
        </w:rPr>
        <w:t>Year 5</w:t>
      </w:r>
      <w:r w:rsidRPr="00A93B30">
        <w:rPr>
          <w:b/>
          <w:sz w:val="28"/>
          <w:szCs w:val="28"/>
        </w:rPr>
        <w:t xml:space="preserve"> Maths for</w:t>
      </w:r>
      <w:r>
        <w:rPr>
          <w:b/>
          <w:sz w:val="28"/>
          <w:szCs w:val="28"/>
        </w:rPr>
        <w:t xml:space="preserve"> Home Learning week beginning 8</w:t>
      </w:r>
      <w:r w:rsidRPr="00EC7526">
        <w:rPr>
          <w:b/>
          <w:sz w:val="28"/>
          <w:szCs w:val="28"/>
          <w:vertAlign w:val="superscript"/>
        </w:rPr>
        <w:t>th</w:t>
      </w:r>
      <w:r>
        <w:rPr>
          <w:b/>
          <w:sz w:val="28"/>
          <w:szCs w:val="28"/>
        </w:rPr>
        <w:t xml:space="preserve"> June </w:t>
      </w:r>
      <w:r w:rsidRPr="00A93B30">
        <w:rPr>
          <w:b/>
          <w:sz w:val="28"/>
          <w:szCs w:val="28"/>
        </w:rPr>
        <w:t>2020</w:t>
      </w:r>
    </w:p>
    <w:tbl>
      <w:tblPr>
        <w:tblStyle w:val="TableGrid"/>
        <w:tblW w:w="10065" w:type="dxa"/>
        <w:tblInd w:w="-431" w:type="dxa"/>
        <w:tblLook w:val="04A0" w:firstRow="1" w:lastRow="0" w:firstColumn="1" w:lastColumn="0" w:noHBand="0" w:noVBand="1"/>
      </w:tblPr>
      <w:tblGrid>
        <w:gridCol w:w="10065"/>
      </w:tblGrid>
      <w:tr w:rsidR="00614188" w:rsidTr="00B768F6">
        <w:tc>
          <w:tcPr>
            <w:tcW w:w="10065" w:type="dxa"/>
          </w:tcPr>
          <w:p w:rsidR="00614188" w:rsidRPr="009A1CDA" w:rsidRDefault="00614188" w:rsidP="00B768F6">
            <w:pPr>
              <w:rPr>
                <w:b/>
                <w:sz w:val="24"/>
                <w:szCs w:val="24"/>
              </w:rPr>
            </w:pPr>
            <w:r w:rsidRPr="009A1CDA">
              <w:rPr>
                <w:b/>
                <w:sz w:val="24"/>
                <w:szCs w:val="24"/>
              </w:rPr>
              <w:t>Daily Lessons</w:t>
            </w:r>
          </w:p>
          <w:p w:rsidR="00614188" w:rsidRDefault="00614188" w:rsidP="00B768F6"/>
          <w:p w:rsidR="00614188" w:rsidRDefault="00614188" w:rsidP="00B768F6">
            <w:r>
              <w:t xml:space="preserve">All year groups are to participate in the White Rose daily maths lesson by visiting </w:t>
            </w:r>
            <w:hyperlink r:id="rId5" w:history="1">
              <w:r w:rsidRPr="00AB61CB">
                <w:rPr>
                  <w:rStyle w:val="Hyperlink"/>
                </w:rPr>
                <w:t>https://whiterosemaths.com/homelearning/</w:t>
              </w:r>
            </w:hyperlink>
            <w:r>
              <w:t xml:space="preserve"> , selecting the correct age group on the right hand side and selecting Summer Term Week 6</w:t>
            </w:r>
            <w:r w:rsidRPr="00AB61CB">
              <w:t xml:space="preserve"> </w:t>
            </w:r>
            <w:r>
              <w:t>w/c 1</w:t>
            </w:r>
            <w:r w:rsidRPr="002D01D4">
              <w:rPr>
                <w:vertAlign w:val="superscript"/>
              </w:rPr>
              <w:t>st</w:t>
            </w:r>
            <w:r>
              <w:t xml:space="preserve"> June. Download Worksheets and answers from our school webpage.</w:t>
            </w:r>
          </w:p>
          <w:p w:rsidR="00614188" w:rsidRDefault="00614188" w:rsidP="00B768F6"/>
        </w:tc>
      </w:tr>
    </w:tbl>
    <w:p w:rsidR="00614188" w:rsidRDefault="00614188" w:rsidP="00614188">
      <w:pPr>
        <w:spacing w:after="0"/>
        <w:jc w:val="center"/>
      </w:pPr>
    </w:p>
    <w:tbl>
      <w:tblPr>
        <w:tblStyle w:val="TableGrid"/>
        <w:tblW w:w="10207" w:type="dxa"/>
        <w:tblInd w:w="-431" w:type="dxa"/>
        <w:tblLook w:val="04A0" w:firstRow="1" w:lastRow="0" w:firstColumn="1" w:lastColumn="0" w:noHBand="0" w:noVBand="1"/>
      </w:tblPr>
      <w:tblGrid>
        <w:gridCol w:w="10207"/>
      </w:tblGrid>
      <w:tr w:rsidR="00614188" w:rsidTr="00B768F6">
        <w:tc>
          <w:tcPr>
            <w:tcW w:w="10207" w:type="dxa"/>
          </w:tcPr>
          <w:p w:rsidR="00614188" w:rsidRPr="009A1CDA" w:rsidRDefault="00614188" w:rsidP="00B768F6">
            <w:pPr>
              <w:rPr>
                <w:b/>
                <w:sz w:val="24"/>
                <w:szCs w:val="24"/>
              </w:rPr>
            </w:pPr>
            <w:r w:rsidRPr="009A1CDA">
              <w:rPr>
                <w:b/>
                <w:sz w:val="24"/>
                <w:szCs w:val="24"/>
              </w:rPr>
              <w:t>Additional Activities in Support of the White Rose Lessons for this week (if required/desired)</w:t>
            </w:r>
          </w:p>
          <w:p w:rsidR="00614188" w:rsidRPr="008558D3" w:rsidRDefault="00614188" w:rsidP="00B768F6">
            <w:pPr>
              <w:rPr>
                <w:b/>
              </w:rPr>
            </w:pPr>
            <w:r w:rsidRPr="008558D3">
              <w:rPr>
                <w:b/>
              </w:rPr>
              <w:t>Support for Lessons this week:</w:t>
            </w:r>
          </w:p>
          <w:p w:rsidR="00614188" w:rsidRDefault="00614188" w:rsidP="00B768F6">
            <w:pPr>
              <w:rPr>
                <w:sz w:val="20"/>
                <w:szCs w:val="20"/>
              </w:rPr>
            </w:pPr>
            <w:r>
              <w:rPr>
                <w:sz w:val="20"/>
                <w:szCs w:val="20"/>
              </w:rPr>
              <w:t xml:space="preserve">Multiplying unit and non-unit fractions by integers: </w:t>
            </w:r>
            <w:hyperlink r:id="rId6" w:history="1">
              <w:r>
                <w:rPr>
                  <w:rStyle w:val="Hyperlink"/>
                </w:rPr>
                <w:t>https://www.bbc.co.uk/bitesize/articles/z6926v4</w:t>
              </w:r>
            </w:hyperlink>
            <w:r>
              <w:t xml:space="preserve"> or </w:t>
            </w:r>
            <w:hyperlink r:id="rId7" w:history="1">
              <w:r>
                <w:rPr>
                  <w:rStyle w:val="Hyperlink"/>
                </w:rPr>
                <w:t>https://www.mathsisfun.com/fractions_multiplication.html</w:t>
              </w:r>
            </w:hyperlink>
          </w:p>
          <w:p w:rsidR="00614188" w:rsidRDefault="00614188" w:rsidP="00B768F6">
            <w:r>
              <w:t xml:space="preserve">Multiplying mixed numbers by integers: </w:t>
            </w:r>
            <w:hyperlink r:id="rId8" w:history="1">
              <w:r>
                <w:rPr>
                  <w:rStyle w:val="Hyperlink"/>
                </w:rPr>
                <w:t>https://www.mathsisfun.com/mixed-fractions-multiply.html</w:t>
              </w:r>
            </w:hyperlink>
          </w:p>
          <w:p w:rsidR="00614188" w:rsidRDefault="00614188" w:rsidP="00B768F6">
            <w:r>
              <w:t xml:space="preserve">Fractions of amounts: </w:t>
            </w:r>
            <w:hyperlink r:id="rId9" w:history="1">
              <w:r>
                <w:rPr>
                  <w:rStyle w:val="Hyperlink"/>
                </w:rPr>
                <w:t>https://www.bbc.co.uk/bitesize/topics/zsxhfg8/articles/z33csrd</w:t>
              </w:r>
            </w:hyperlink>
          </w:p>
          <w:p w:rsidR="00614188" w:rsidRPr="000C69E9" w:rsidRDefault="00614188" w:rsidP="00B768F6">
            <w:pPr>
              <w:rPr>
                <w:b/>
                <w:sz w:val="20"/>
                <w:szCs w:val="20"/>
              </w:rPr>
            </w:pPr>
            <w:r w:rsidRPr="000C69E9">
              <w:rPr>
                <w:b/>
                <w:sz w:val="20"/>
                <w:szCs w:val="20"/>
              </w:rPr>
              <w:t>Challenge:</w:t>
            </w:r>
          </w:p>
          <w:p w:rsidR="00614188" w:rsidRDefault="00614188" w:rsidP="00B768F6">
            <w:r w:rsidRPr="000C69E9">
              <w:rPr>
                <w:sz w:val="20"/>
                <w:szCs w:val="20"/>
              </w:rPr>
              <w:t xml:space="preserve">If you need an extra challenge </w:t>
            </w:r>
            <w:r>
              <w:rPr>
                <w:sz w:val="20"/>
                <w:szCs w:val="20"/>
              </w:rPr>
              <w:t xml:space="preserve">try the investigations with fractions: </w:t>
            </w:r>
            <w:r>
              <w:t xml:space="preserve"> </w:t>
            </w:r>
            <w:hyperlink r:id="rId10" w:history="1">
              <w:r>
                <w:rPr>
                  <w:rStyle w:val="Hyperlink"/>
                </w:rPr>
                <w:t>https://nrich.maths.org/8957</w:t>
              </w:r>
            </w:hyperlink>
            <w:r>
              <w:t xml:space="preserve"> (repeated list week).Choose something different if you’ve already had a go. Click on Getting started on the Left Hand Side if you want some clues and use Solutions to see what other people did – sometimes it’s interesting to see how someone else thinks in maths and whether you can follow what they say.</w:t>
            </w:r>
          </w:p>
          <w:p w:rsidR="00614188" w:rsidRDefault="00614188" w:rsidP="00B768F6">
            <w:proofErr w:type="gramStart"/>
            <w:r>
              <w:t>or</w:t>
            </w:r>
            <w:proofErr w:type="gramEnd"/>
            <w:r>
              <w:t xml:space="preserve"> </w:t>
            </w:r>
            <w:hyperlink r:id="rId11" w:history="1">
              <w:r>
                <w:rPr>
                  <w:rStyle w:val="Hyperlink"/>
                </w:rPr>
                <w:t>http://www.mathematicshed.com/fractions-shed.html</w:t>
              </w:r>
            </w:hyperlink>
            <w:r>
              <w:t xml:space="preserve"> - maybe try Disneyland Ratio and Proportion activity. If you need help with ratio and proportion, find out more here: Ratio: </w:t>
            </w:r>
            <w:hyperlink r:id="rId12" w:history="1">
              <w:r>
                <w:rPr>
                  <w:rStyle w:val="Hyperlink"/>
                </w:rPr>
                <w:t>https://www.mathsisfun.com/numbers/ratio.html</w:t>
              </w:r>
            </w:hyperlink>
            <w:r>
              <w:t xml:space="preserve"> Proportion: </w:t>
            </w:r>
            <w:hyperlink r:id="rId13" w:history="1">
              <w:r>
                <w:rPr>
                  <w:rStyle w:val="Hyperlink"/>
                </w:rPr>
                <w:t>https://www.mathsisfun.com/algebra/proportions.html</w:t>
              </w:r>
            </w:hyperlink>
          </w:p>
        </w:tc>
      </w:tr>
    </w:tbl>
    <w:p w:rsidR="00614188" w:rsidRDefault="00614188" w:rsidP="00614188">
      <w:pPr>
        <w:spacing w:after="0"/>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9489"/>
      </w:tblGrid>
      <w:tr w:rsidR="00614188" w:rsidRPr="009D2F24" w:rsidTr="00B768F6">
        <w:trPr>
          <w:trHeight w:val="418"/>
        </w:trPr>
        <w:tc>
          <w:tcPr>
            <w:tcW w:w="10207" w:type="dxa"/>
            <w:gridSpan w:val="2"/>
            <w:shd w:val="clear" w:color="auto" w:fill="auto"/>
          </w:tcPr>
          <w:p w:rsidR="00614188" w:rsidRPr="00DC5333" w:rsidRDefault="00614188" w:rsidP="00B768F6">
            <w:pPr>
              <w:spacing w:after="0" w:line="240" w:lineRule="auto"/>
              <w:rPr>
                <w:b/>
                <w:sz w:val="24"/>
                <w:szCs w:val="24"/>
              </w:rPr>
            </w:pPr>
            <w:r w:rsidRPr="00DC5333">
              <w:rPr>
                <w:b/>
                <w:sz w:val="24"/>
                <w:szCs w:val="24"/>
              </w:rPr>
              <w:t>Key Skills – these are to keep the children ticking over (if you have time)</w:t>
            </w:r>
          </w:p>
        </w:tc>
      </w:tr>
      <w:tr w:rsidR="00614188" w:rsidRPr="009D2F24" w:rsidTr="00B768F6">
        <w:tc>
          <w:tcPr>
            <w:tcW w:w="718" w:type="dxa"/>
            <w:shd w:val="clear" w:color="auto" w:fill="auto"/>
          </w:tcPr>
          <w:p w:rsidR="00614188" w:rsidRPr="009D2F24" w:rsidRDefault="00614188" w:rsidP="00B768F6">
            <w:pPr>
              <w:spacing w:after="0" w:line="240" w:lineRule="auto"/>
            </w:pPr>
            <w:r w:rsidRPr="009D2F24">
              <w:t>Mon</w:t>
            </w:r>
          </w:p>
        </w:tc>
        <w:tc>
          <w:tcPr>
            <w:tcW w:w="9489" w:type="dxa"/>
            <w:shd w:val="clear" w:color="auto" w:fill="auto"/>
          </w:tcPr>
          <w:p w:rsidR="00614188" w:rsidRDefault="00614188" w:rsidP="00B768F6">
            <w:pPr>
              <w:spacing w:after="0"/>
            </w:pPr>
            <w:r>
              <w:t>3 mins TTRS</w:t>
            </w:r>
          </w:p>
          <w:p w:rsidR="00614188" w:rsidRDefault="00614188" w:rsidP="00B768F6">
            <w:pPr>
              <w:spacing w:after="0"/>
            </w:pPr>
            <w:r>
              <w:t xml:space="preserve">Differences (subtraction):  Use </w:t>
            </w:r>
            <w:hyperlink r:id="rId14" w:history="1">
              <w:r>
                <w:rPr>
                  <w:rStyle w:val="Hyperlink"/>
                </w:rPr>
                <w:t>https://mathsbot.com/questionsIWB</w:t>
              </w:r>
            </w:hyperlink>
            <w:r>
              <w:t xml:space="preserve">  </w:t>
            </w:r>
          </w:p>
          <w:p w:rsidR="00614188" w:rsidRPr="009D2F24" w:rsidRDefault="00614188" w:rsidP="00B768F6">
            <w:pPr>
              <w:spacing w:after="0"/>
            </w:pPr>
            <w:r>
              <w:t xml:space="preserve">Set topic to 8. Differences, No of questions to 5 – difficulty level min 0, max 10 choose a set of star questions and record your answers in your book. Mark your answers. If you are super quick, increase the number of questions. If you have decimals, think of them as whole numbers and then convert back </w:t>
            </w:r>
            <w:proofErr w:type="spellStart"/>
            <w:r>
              <w:t>eg</w:t>
            </w:r>
            <w:proofErr w:type="spellEnd"/>
            <w:r>
              <w:t>: 24.2-7.7  242-77 = 165 convert 16.5</w:t>
            </w:r>
          </w:p>
        </w:tc>
      </w:tr>
      <w:tr w:rsidR="00614188" w:rsidRPr="009D2F24" w:rsidTr="00B768F6">
        <w:tc>
          <w:tcPr>
            <w:tcW w:w="718" w:type="dxa"/>
            <w:shd w:val="clear" w:color="auto" w:fill="auto"/>
          </w:tcPr>
          <w:p w:rsidR="00614188" w:rsidRPr="009D2F24" w:rsidRDefault="00614188" w:rsidP="00B768F6">
            <w:pPr>
              <w:spacing w:after="0" w:line="240" w:lineRule="auto"/>
            </w:pPr>
            <w:r w:rsidRPr="009D2F24">
              <w:t>Tues</w:t>
            </w:r>
          </w:p>
        </w:tc>
        <w:tc>
          <w:tcPr>
            <w:tcW w:w="9489" w:type="dxa"/>
            <w:shd w:val="clear" w:color="auto" w:fill="auto"/>
          </w:tcPr>
          <w:p w:rsidR="00614188" w:rsidRDefault="00614188" w:rsidP="00B768F6">
            <w:pPr>
              <w:spacing w:after="0"/>
            </w:pPr>
            <w:r>
              <w:t>3 mins TTRS</w:t>
            </w:r>
          </w:p>
          <w:p w:rsidR="00614188" w:rsidRDefault="00614188" w:rsidP="00B768F6">
            <w:pPr>
              <w:spacing w:after="0"/>
            </w:pPr>
            <w:r>
              <w:t xml:space="preserve">Factors:  Use </w:t>
            </w:r>
            <w:hyperlink r:id="rId15" w:history="1">
              <w:r>
                <w:rPr>
                  <w:rStyle w:val="Hyperlink"/>
                </w:rPr>
                <w:t>https://mathsbot.com/questionsIWB</w:t>
              </w:r>
            </w:hyperlink>
            <w:r>
              <w:t xml:space="preserve">  </w:t>
            </w:r>
          </w:p>
          <w:p w:rsidR="00614188" w:rsidRPr="009D2F24" w:rsidRDefault="00614188" w:rsidP="00B768F6">
            <w:pPr>
              <w:spacing w:after="0" w:line="240" w:lineRule="auto"/>
            </w:pPr>
            <w:r>
              <w:t xml:space="preserve">Set topic to 19. Factors, No of questions to 5 – difficulty level min 0, max 5 choose a set of star questions and record your answers in your book. Mark your answers. Can you write the factors down in pairs? </w:t>
            </w:r>
            <w:proofErr w:type="spellStart"/>
            <w:r>
              <w:t>Eg</w:t>
            </w:r>
            <w:proofErr w:type="spellEnd"/>
            <w:r>
              <w:t>: factors of 12 – 1 and 12, 2 and 6, 3 and 4</w:t>
            </w:r>
          </w:p>
        </w:tc>
      </w:tr>
      <w:tr w:rsidR="00614188" w:rsidRPr="009D2F24" w:rsidTr="00B768F6">
        <w:tc>
          <w:tcPr>
            <w:tcW w:w="718" w:type="dxa"/>
            <w:shd w:val="clear" w:color="auto" w:fill="auto"/>
          </w:tcPr>
          <w:p w:rsidR="00614188" w:rsidRPr="009D2F24" w:rsidRDefault="00614188" w:rsidP="00B768F6">
            <w:pPr>
              <w:spacing w:after="0" w:line="240" w:lineRule="auto"/>
            </w:pPr>
            <w:r w:rsidRPr="009D2F24">
              <w:t>Wed</w:t>
            </w:r>
          </w:p>
        </w:tc>
        <w:tc>
          <w:tcPr>
            <w:tcW w:w="9489" w:type="dxa"/>
            <w:shd w:val="clear" w:color="auto" w:fill="auto"/>
          </w:tcPr>
          <w:p w:rsidR="00614188" w:rsidRDefault="00614188" w:rsidP="00B768F6">
            <w:pPr>
              <w:spacing w:after="0"/>
            </w:pPr>
            <w:r>
              <w:t>3 mins TTRS</w:t>
            </w:r>
          </w:p>
          <w:p w:rsidR="00614188" w:rsidRDefault="00614188" w:rsidP="00B768F6">
            <w:pPr>
              <w:spacing w:after="0"/>
            </w:pPr>
            <w:r>
              <w:t xml:space="preserve">Money: Use </w:t>
            </w:r>
            <w:hyperlink r:id="rId16" w:history="1">
              <w:r>
                <w:rPr>
                  <w:rStyle w:val="Hyperlink"/>
                </w:rPr>
                <w:t>https://mathsbot.com/questionsIWB</w:t>
              </w:r>
            </w:hyperlink>
            <w:r>
              <w:t xml:space="preserve">  </w:t>
            </w:r>
          </w:p>
          <w:p w:rsidR="00614188" w:rsidRPr="009D2F24" w:rsidRDefault="00614188" w:rsidP="00B768F6">
            <w:pPr>
              <w:spacing w:after="0" w:line="240" w:lineRule="auto"/>
            </w:pPr>
            <w:r>
              <w:t>Set topic to 50. Money: Counting Coins No of questions to 5 – difficulty level min 0, max 8. Use your tables to help. Mark your answers.</w:t>
            </w:r>
          </w:p>
        </w:tc>
      </w:tr>
      <w:tr w:rsidR="00614188" w:rsidRPr="009D2F24" w:rsidTr="00B768F6">
        <w:tc>
          <w:tcPr>
            <w:tcW w:w="718" w:type="dxa"/>
            <w:shd w:val="clear" w:color="auto" w:fill="auto"/>
          </w:tcPr>
          <w:p w:rsidR="00614188" w:rsidRPr="009D2F24" w:rsidRDefault="00614188" w:rsidP="00B768F6">
            <w:pPr>
              <w:spacing w:after="0" w:line="240" w:lineRule="auto"/>
            </w:pPr>
            <w:r w:rsidRPr="009D2F24">
              <w:t>Thurs</w:t>
            </w:r>
          </w:p>
        </w:tc>
        <w:tc>
          <w:tcPr>
            <w:tcW w:w="9489" w:type="dxa"/>
            <w:shd w:val="clear" w:color="auto" w:fill="auto"/>
          </w:tcPr>
          <w:p w:rsidR="00614188" w:rsidRDefault="00614188" w:rsidP="00B768F6">
            <w:pPr>
              <w:spacing w:after="0"/>
            </w:pPr>
            <w:r>
              <w:t>3 mins TTRS</w:t>
            </w:r>
          </w:p>
          <w:p w:rsidR="00614188" w:rsidRDefault="00614188" w:rsidP="00B768F6">
            <w:pPr>
              <w:spacing w:after="0"/>
            </w:pPr>
            <w:r>
              <w:t xml:space="preserve">Ordering numbers: Use </w:t>
            </w:r>
            <w:hyperlink r:id="rId17" w:history="1">
              <w:r>
                <w:rPr>
                  <w:rStyle w:val="Hyperlink"/>
                </w:rPr>
                <w:t>https://mathsbot.com/questionsIWB</w:t>
              </w:r>
            </w:hyperlink>
            <w:r>
              <w:t xml:space="preserve">  </w:t>
            </w:r>
          </w:p>
          <w:p w:rsidR="00614188" w:rsidRPr="009D2F24" w:rsidRDefault="00614188" w:rsidP="00B768F6">
            <w:pPr>
              <w:spacing w:after="0" w:line="240" w:lineRule="auto"/>
            </w:pPr>
            <w:r>
              <w:t>Set topic to 60. Ordering numbers. No of questions to 5 – difficulty level min 0, max 10. Look carefully at the place value of the digits, especially when using decimals.</w:t>
            </w:r>
          </w:p>
        </w:tc>
      </w:tr>
      <w:tr w:rsidR="00614188" w:rsidRPr="006E3F1B" w:rsidTr="00B768F6">
        <w:tc>
          <w:tcPr>
            <w:tcW w:w="718" w:type="dxa"/>
            <w:shd w:val="clear" w:color="auto" w:fill="auto"/>
          </w:tcPr>
          <w:p w:rsidR="00614188" w:rsidRPr="006E3F1B" w:rsidRDefault="00614188" w:rsidP="00B768F6">
            <w:pPr>
              <w:spacing w:after="0" w:line="240" w:lineRule="auto"/>
            </w:pPr>
            <w:r w:rsidRPr="006E3F1B">
              <w:t>Fri</w:t>
            </w:r>
          </w:p>
        </w:tc>
        <w:tc>
          <w:tcPr>
            <w:tcW w:w="9489" w:type="dxa"/>
            <w:shd w:val="clear" w:color="auto" w:fill="auto"/>
          </w:tcPr>
          <w:p w:rsidR="00614188" w:rsidRPr="006E3F1B" w:rsidRDefault="00614188" w:rsidP="00B768F6">
            <w:pPr>
              <w:spacing w:after="0"/>
            </w:pPr>
            <w:r w:rsidRPr="006E3F1B">
              <w:t>3 min TTRS</w:t>
            </w:r>
          </w:p>
          <w:p w:rsidR="00614188" w:rsidRPr="006E3F1B" w:rsidRDefault="00614188" w:rsidP="00B768F6">
            <w:pPr>
              <w:spacing w:after="0"/>
            </w:pPr>
            <w:r>
              <w:t>Rounding numbers</w:t>
            </w:r>
            <w:r w:rsidRPr="006E3F1B">
              <w:t xml:space="preserve">: Use </w:t>
            </w:r>
            <w:hyperlink r:id="rId18" w:history="1">
              <w:r w:rsidRPr="006E3F1B">
                <w:rPr>
                  <w:rStyle w:val="Hyperlink"/>
                </w:rPr>
                <w:t>https://mathsbot.com/questionsIWB</w:t>
              </w:r>
            </w:hyperlink>
            <w:r w:rsidRPr="006E3F1B">
              <w:t xml:space="preserve">  </w:t>
            </w:r>
          </w:p>
          <w:p w:rsidR="00614188" w:rsidRPr="006E3F1B" w:rsidRDefault="00614188" w:rsidP="00B768F6">
            <w:r w:rsidRPr="006E3F1B">
              <w:t xml:space="preserve">Set topic to </w:t>
            </w:r>
            <w:r>
              <w:t>83. Rounding</w:t>
            </w:r>
            <w:r w:rsidRPr="006E3F1B">
              <w:t>, No of questions to 5</w:t>
            </w:r>
            <w:r>
              <w:t xml:space="preserve"> – difficulty level min 0, max 6 (slightly harder than last time)</w:t>
            </w:r>
            <w:r w:rsidRPr="006E3F1B">
              <w:t xml:space="preserve"> choose a set of star questions and record your answers in your book. When finished mark your answers. </w:t>
            </w:r>
            <w:bookmarkStart w:id="0" w:name="_GoBack"/>
            <w:bookmarkEnd w:id="0"/>
          </w:p>
        </w:tc>
      </w:tr>
    </w:tbl>
    <w:p w:rsidR="006F2A91" w:rsidRDefault="006F2A91"/>
    <w:sectPr w:rsidR="006F2A91" w:rsidSect="00614188">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88"/>
    <w:rsid w:val="00614188"/>
    <w:rsid w:val="006F2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18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4188"/>
    <w:rPr>
      <w:color w:val="0000FF"/>
      <w:u w:val="single"/>
    </w:rPr>
  </w:style>
  <w:style w:type="table" w:styleId="TableGrid">
    <w:name w:val="Table Grid"/>
    <w:basedOn w:val="TableNormal"/>
    <w:uiPriority w:val="59"/>
    <w:rsid w:val="00614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18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4188"/>
    <w:rPr>
      <w:color w:val="0000FF"/>
      <w:u w:val="single"/>
    </w:rPr>
  </w:style>
  <w:style w:type="table" w:styleId="TableGrid">
    <w:name w:val="Table Grid"/>
    <w:basedOn w:val="TableNormal"/>
    <w:uiPriority w:val="59"/>
    <w:rsid w:val="00614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hsisfun.com/mixed-fractions-multiply.html" TargetMode="External"/><Relationship Id="rId13" Type="http://schemas.openxmlformats.org/officeDocument/2006/relationships/hyperlink" Target="https://www.mathsisfun.com/algebra/proportions.html" TargetMode="External"/><Relationship Id="rId18" Type="http://schemas.openxmlformats.org/officeDocument/2006/relationships/hyperlink" Target="https://mathsbot.com/questionsIWB" TargetMode="External"/><Relationship Id="rId3" Type="http://schemas.openxmlformats.org/officeDocument/2006/relationships/settings" Target="settings.xml"/><Relationship Id="rId7" Type="http://schemas.openxmlformats.org/officeDocument/2006/relationships/hyperlink" Target="https://www.mathsisfun.com/fractions_multiplication.html" TargetMode="External"/><Relationship Id="rId12" Type="http://schemas.openxmlformats.org/officeDocument/2006/relationships/hyperlink" Target="https://www.mathsisfun.com/numbers/ratio.html" TargetMode="External"/><Relationship Id="rId17" Type="http://schemas.openxmlformats.org/officeDocument/2006/relationships/hyperlink" Target="https://mathsbot.com/questionsIWB" TargetMode="External"/><Relationship Id="rId2" Type="http://schemas.microsoft.com/office/2007/relationships/stylesWithEffects" Target="stylesWithEffects.xml"/><Relationship Id="rId16" Type="http://schemas.openxmlformats.org/officeDocument/2006/relationships/hyperlink" Target="https://mathsbot.com/questionsIWB"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bc.co.uk/bitesize/articles/z6926v4" TargetMode="External"/><Relationship Id="rId11" Type="http://schemas.openxmlformats.org/officeDocument/2006/relationships/hyperlink" Target="http://www.mathematicshed.com/fractions-shed.html" TargetMode="External"/><Relationship Id="rId5" Type="http://schemas.openxmlformats.org/officeDocument/2006/relationships/hyperlink" Target="https://whiterosemaths.com/homelearning/" TargetMode="External"/><Relationship Id="rId15" Type="http://schemas.openxmlformats.org/officeDocument/2006/relationships/hyperlink" Target="https://mathsbot.com/questionsIWB" TargetMode="External"/><Relationship Id="rId10" Type="http://schemas.openxmlformats.org/officeDocument/2006/relationships/hyperlink" Target="https://nrich.maths.org/895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o.uk/bitesize/topics/zsxhfg8/articles/z33csrd" TargetMode="External"/><Relationship Id="rId14" Type="http://schemas.openxmlformats.org/officeDocument/2006/relationships/hyperlink" Target="https://mathsbot.com/questionsIW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2020-06-04T19:25:00Z</dcterms:created>
  <dcterms:modified xsi:type="dcterms:W3CDTF">2020-06-04T19:26:00Z</dcterms:modified>
</cp:coreProperties>
</file>